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90C42" w14:textId="77777777" w:rsidR="004C7C0C" w:rsidRDefault="004C7C0C" w:rsidP="00000021">
      <w:pPr>
        <w:spacing w:after="0"/>
        <w:jc w:val="center"/>
        <w:rPr>
          <w:rFonts w:ascii="Tahoma" w:hAnsi="Tahoma" w:cs="Tahoma"/>
          <w:b/>
          <w:bCs/>
          <w:sz w:val="28"/>
          <w:szCs w:val="28"/>
          <w:u w:val="single"/>
        </w:rPr>
      </w:pPr>
      <w:r>
        <w:rPr>
          <w:rFonts w:ascii="Arial" w:hAnsi="Arial" w:cs="Arial"/>
          <w:noProof/>
          <w:sz w:val="48"/>
          <w:szCs w:val="48"/>
          <w:lang w:eastAsia="en-GB"/>
        </w:rPr>
        <w:drawing>
          <wp:inline distT="0" distB="0" distL="0" distR="0" wp14:anchorId="4DCED7DF" wp14:editId="42D95620">
            <wp:extent cx="3019425" cy="885825"/>
            <wp:effectExtent l="0" t="0" r="9525" b="9525"/>
            <wp:docPr id="1" name="Picture 1" descr="new title for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itle for cov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9425" cy="885825"/>
                    </a:xfrm>
                    <a:prstGeom prst="rect">
                      <a:avLst/>
                    </a:prstGeom>
                    <a:noFill/>
                    <a:ln>
                      <a:noFill/>
                    </a:ln>
                  </pic:spPr>
                </pic:pic>
              </a:graphicData>
            </a:graphic>
          </wp:inline>
        </w:drawing>
      </w:r>
    </w:p>
    <w:p w14:paraId="65F78E5A" w14:textId="0F881672" w:rsidR="00D47042" w:rsidRPr="004C7C0C" w:rsidRDefault="00000021" w:rsidP="00000021">
      <w:pPr>
        <w:spacing w:after="0"/>
        <w:jc w:val="center"/>
        <w:rPr>
          <w:rFonts w:ascii="Arial" w:hAnsi="Arial" w:cs="Arial"/>
          <w:b/>
          <w:bCs/>
          <w:sz w:val="24"/>
          <w:szCs w:val="24"/>
        </w:rPr>
      </w:pPr>
      <w:r w:rsidRPr="004C7C0C">
        <w:rPr>
          <w:rFonts w:ascii="Arial" w:hAnsi="Arial" w:cs="Arial"/>
          <w:b/>
          <w:bCs/>
          <w:sz w:val="24"/>
          <w:szCs w:val="24"/>
        </w:rPr>
        <w:t>Financial Control Policy</w:t>
      </w:r>
    </w:p>
    <w:p w14:paraId="34244F2B" w14:textId="77777777" w:rsidR="004D2FC6" w:rsidRPr="004C7C0C" w:rsidRDefault="004D2FC6" w:rsidP="00000021">
      <w:pPr>
        <w:spacing w:after="0"/>
        <w:rPr>
          <w:rFonts w:ascii="Arial" w:hAnsi="Arial" w:cs="Arial"/>
          <w:sz w:val="24"/>
          <w:szCs w:val="24"/>
        </w:rPr>
      </w:pPr>
    </w:p>
    <w:p w14:paraId="1DCF6E48" w14:textId="17550818" w:rsidR="00000021" w:rsidRPr="004C7C0C" w:rsidRDefault="00000021" w:rsidP="00000021">
      <w:pPr>
        <w:spacing w:after="0"/>
        <w:rPr>
          <w:rFonts w:ascii="Arial" w:hAnsi="Arial" w:cs="Arial"/>
          <w:b/>
          <w:bCs/>
          <w:sz w:val="24"/>
          <w:szCs w:val="24"/>
        </w:rPr>
      </w:pPr>
      <w:r w:rsidRPr="004C7C0C">
        <w:rPr>
          <w:rFonts w:ascii="Arial" w:hAnsi="Arial" w:cs="Arial"/>
          <w:b/>
          <w:bCs/>
          <w:sz w:val="24"/>
          <w:szCs w:val="24"/>
        </w:rPr>
        <w:t>Protecting the charity’s money</w:t>
      </w:r>
    </w:p>
    <w:p w14:paraId="2DFB8C9F" w14:textId="241104F8" w:rsidR="004D2FC6" w:rsidRPr="004C7C0C" w:rsidRDefault="00000021" w:rsidP="00000021">
      <w:pPr>
        <w:spacing w:after="0"/>
        <w:rPr>
          <w:rFonts w:ascii="Arial" w:hAnsi="Arial" w:cs="Arial"/>
          <w:sz w:val="24"/>
          <w:szCs w:val="24"/>
        </w:rPr>
      </w:pPr>
      <w:r w:rsidRPr="004C7C0C">
        <w:rPr>
          <w:rFonts w:ascii="Arial" w:hAnsi="Arial" w:cs="Arial"/>
          <w:sz w:val="24"/>
          <w:szCs w:val="24"/>
        </w:rPr>
        <w:t>Money should only be spent on what is allowed by the charity’s governing document and policies.</w:t>
      </w:r>
      <w:r w:rsidR="004D2FC6" w:rsidRPr="004C7C0C">
        <w:rPr>
          <w:rFonts w:ascii="Arial" w:hAnsi="Arial" w:cs="Arial"/>
          <w:sz w:val="24"/>
          <w:szCs w:val="24"/>
        </w:rPr>
        <w:t xml:space="preserve"> </w:t>
      </w:r>
      <w:r w:rsidR="00391514" w:rsidRPr="004C7C0C">
        <w:rPr>
          <w:rFonts w:ascii="Arial" w:hAnsi="Arial" w:cs="Arial"/>
          <w:sz w:val="24"/>
          <w:szCs w:val="24"/>
        </w:rPr>
        <w:t>T</w:t>
      </w:r>
      <w:r w:rsidR="004D2FC6" w:rsidRPr="004C7C0C">
        <w:rPr>
          <w:rFonts w:ascii="Arial" w:hAnsi="Arial" w:cs="Arial"/>
          <w:sz w:val="24"/>
          <w:szCs w:val="24"/>
        </w:rPr>
        <w:t>he risk of theft, fraud or cybercrime</w:t>
      </w:r>
      <w:r w:rsidR="00391514" w:rsidRPr="004C7C0C">
        <w:rPr>
          <w:rFonts w:ascii="Arial" w:hAnsi="Arial" w:cs="Arial"/>
          <w:sz w:val="24"/>
          <w:szCs w:val="24"/>
        </w:rPr>
        <w:t xml:space="preserve"> is reduced if all the </w:t>
      </w:r>
      <w:r w:rsidR="004D2FC6" w:rsidRPr="004C7C0C">
        <w:rPr>
          <w:rFonts w:ascii="Arial" w:hAnsi="Arial" w:cs="Arial"/>
          <w:sz w:val="24"/>
          <w:szCs w:val="24"/>
        </w:rPr>
        <w:t xml:space="preserve">money coming into the charity </w:t>
      </w:r>
      <w:r w:rsidR="00391514" w:rsidRPr="004C7C0C">
        <w:rPr>
          <w:rFonts w:ascii="Arial" w:hAnsi="Arial" w:cs="Arial"/>
          <w:sz w:val="24"/>
          <w:szCs w:val="24"/>
        </w:rPr>
        <w:t>is kept s</w:t>
      </w:r>
      <w:r w:rsidR="004D2FC6" w:rsidRPr="004C7C0C">
        <w:rPr>
          <w:rFonts w:ascii="Arial" w:hAnsi="Arial" w:cs="Arial"/>
          <w:sz w:val="24"/>
          <w:szCs w:val="24"/>
        </w:rPr>
        <w:t>ecure</w:t>
      </w:r>
      <w:r w:rsidR="00391514" w:rsidRPr="004C7C0C">
        <w:rPr>
          <w:rFonts w:ascii="Arial" w:hAnsi="Arial" w:cs="Arial"/>
          <w:sz w:val="24"/>
          <w:szCs w:val="24"/>
        </w:rPr>
        <w:t>,</w:t>
      </w:r>
      <w:r w:rsidR="004D2FC6" w:rsidRPr="004C7C0C">
        <w:rPr>
          <w:rFonts w:ascii="Arial" w:hAnsi="Arial" w:cs="Arial"/>
          <w:sz w:val="24"/>
          <w:szCs w:val="24"/>
        </w:rPr>
        <w:t xml:space="preserve"> </w:t>
      </w:r>
      <w:r w:rsidR="00391514" w:rsidRPr="004C7C0C">
        <w:rPr>
          <w:rFonts w:ascii="Arial" w:hAnsi="Arial" w:cs="Arial"/>
          <w:sz w:val="24"/>
          <w:szCs w:val="24"/>
        </w:rPr>
        <w:t xml:space="preserve">is </w:t>
      </w:r>
      <w:r w:rsidR="004D2FC6" w:rsidRPr="004C7C0C">
        <w:rPr>
          <w:rFonts w:ascii="Arial" w:hAnsi="Arial" w:cs="Arial"/>
          <w:sz w:val="24"/>
          <w:szCs w:val="24"/>
        </w:rPr>
        <w:t>recorded accurately and only spent on the charity’s purposes and activities.</w:t>
      </w:r>
    </w:p>
    <w:p w14:paraId="2AA82DE4" w14:textId="77777777" w:rsidR="00445443" w:rsidRPr="004C7C0C" w:rsidRDefault="00445443" w:rsidP="00000021">
      <w:pPr>
        <w:spacing w:after="0"/>
        <w:rPr>
          <w:rFonts w:ascii="Arial" w:hAnsi="Arial" w:cs="Arial"/>
          <w:sz w:val="24"/>
          <w:szCs w:val="24"/>
        </w:rPr>
      </w:pPr>
    </w:p>
    <w:p w14:paraId="10669706" w14:textId="482CD30B" w:rsidR="004D2FC6" w:rsidRPr="004C7C0C" w:rsidRDefault="00391514" w:rsidP="00000021">
      <w:pPr>
        <w:spacing w:after="0"/>
        <w:rPr>
          <w:rFonts w:ascii="Arial" w:hAnsi="Arial" w:cs="Arial"/>
          <w:b/>
          <w:bCs/>
          <w:sz w:val="24"/>
          <w:szCs w:val="24"/>
        </w:rPr>
      </w:pPr>
      <w:r w:rsidRPr="004C7C0C">
        <w:rPr>
          <w:rFonts w:ascii="Arial" w:hAnsi="Arial" w:cs="Arial"/>
          <w:b/>
          <w:bCs/>
          <w:sz w:val="24"/>
          <w:szCs w:val="24"/>
        </w:rPr>
        <w:t>T</w:t>
      </w:r>
      <w:r w:rsidR="00445443" w:rsidRPr="004C7C0C">
        <w:rPr>
          <w:rFonts w:ascii="Arial" w:hAnsi="Arial" w:cs="Arial"/>
          <w:b/>
          <w:bCs/>
          <w:sz w:val="24"/>
          <w:szCs w:val="24"/>
        </w:rPr>
        <w:t>he charity’s financial position</w:t>
      </w:r>
    </w:p>
    <w:p w14:paraId="5BB953CE" w14:textId="4006414E" w:rsidR="00445443" w:rsidRPr="004C7C0C" w:rsidRDefault="00445443" w:rsidP="00000021">
      <w:pPr>
        <w:spacing w:after="0"/>
        <w:rPr>
          <w:rFonts w:ascii="Arial" w:hAnsi="Arial" w:cs="Arial"/>
          <w:sz w:val="24"/>
          <w:szCs w:val="24"/>
        </w:rPr>
      </w:pPr>
      <w:r w:rsidRPr="004C7C0C">
        <w:rPr>
          <w:rFonts w:ascii="Arial" w:hAnsi="Arial" w:cs="Arial"/>
          <w:sz w:val="24"/>
          <w:szCs w:val="24"/>
        </w:rPr>
        <w:t>Set a budget and check it regularly.</w:t>
      </w:r>
    </w:p>
    <w:p w14:paraId="7192A69B" w14:textId="57FBCDFF" w:rsidR="00445443" w:rsidRPr="004C7C0C" w:rsidRDefault="00C32BB8" w:rsidP="00000021">
      <w:pPr>
        <w:spacing w:after="0"/>
        <w:rPr>
          <w:rFonts w:ascii="Arial" w:hAnsi="Arial" w:cs="Arial"/>
          <w:sz w:val="24"/>
          <w:szCs w:val="24"/>
        </w:rPr>
      </w:pPr>
      <w:r w:rsidRPr="004C7C0C">
        <w:rPr>
          <w:rFonts w:ascii="Arial" w:hAnsi="Arial" w:cs="Arial"/>
          <w:sz w:val="24"/>
          <w:szCs w:val="24"/>
        </w:rPr>
        <w:t>Check</w:t>
      </w:r>
      <w:r w:rsidR="00445443" w:rsidRPr="004C7C0C">
        <w:rPr>
          <w:rFonts w:ascii="Arial" w:hAnsi="Arial" w:cs="Arial"/>
          <w:sz w:val="24"/>
          <w:szCs w:val="24"/>
        </w:rPr>
        <w:t xml:space="preserve"> the charity</w:t>
      </w:r>
      <w:r w:rsidRPr="004C7C0C">
        <w:rPr>
          <w:rFonts w:ascii="Arial" w:hAnsi="Arial" w:cs="Arial"/>
          <w:sz w:val="24"/>
          <w:szCs w:val="24"/>
        </w:rPr>
        <w:t>’s finances</w:t>
      </w:r>
      <w:r w:rsidR="00445443" w:rsidRPr="004C7C0C">
        <w:rPr>
          <w:rFonts w:ascii="Arial" w:hAnsi="Arial" w:cs="Arial"/>
          <w:sz w:val="24"/>
          <w:szCs w:val="24"/>
        </w:rPr>
        <w:t xml:space="preserve"> regular</w:t>
      </w:r>
      <w:r w:rsidRPr="004C7C0C">
        <w:rPr>
          <w:rFonts w:ascii="Arial" w:hAnsi="Arial" w:cs="Arial"/>
          <w:sz w:val="24"/>
          <w:szCs w:val="24"/>
        </w:rPr>
        <w:t>ly and</w:t>
      </w:r>
      <w:r w:rsidR="00445443" w:rsidRPr="004C7C0C">
        <w:rPr>
          <w:rFonts w:ascii="Arial" w:hAnsi="Arial" w:cs="Arial"/>
          <w:sz w:val="24"/>
          <w:szCs w:val="24"/>
        </w:rPr>
        <w:t xml:space="preserve"> discuss at</w:t>
      </w:r>
      <w:r w:rsidRPr="004C7C0C">
        <w:rPr>
          <w:rFonts w:ascii="Arial" w:hAnsi="Arial" w:cs="Arial"/>
          <w:sz w:val="24"/>
          <w:szCs w:val="24"/>
        </w:rPr>
        <w:t xml:space="preserve"> each</w:t>
      </w:r>
      <w:r w:rsidR="00445443" w:rsidRPr="004C7C0C">
        <w:rPr>
          <w:rFonts w:ascii="Arial" w:hAnsi="Arial" w:cs="Arial"/>
          <w:sz w:val="24"/>
          <w:szCs w:val="24"/>
        </w:rPr>
        <w:t xml:space="preserve"> committee meeting.</w:t>
      </w:r>
    </w:p>
    <w:p w14:paraId="6CA0628D" w14:textId="4E825DE7" w:rsidR="00445443" w:rsidRPr="004C7C0C" w:rsidRDefault="00445443" w:rsidP="00000021">
      <w:pPr>
        <w:spacing w:after="0"/>
        <w:rPr>
          <w:rFonts w:ascii="Arial" w:hAnsi="Arial" w:cs="Arial"/>
          <w:sz w:val="24"/>
          <w:szCs w:val="24"/>
        </w:rPr>
      </w:pPr>
      <w:r w:rsidRPr="004C7C0C">
        <w:rPr>
          <w:rFonts w:ascii="Arial" w:hAnsi="Arial" w:cs="Arial"/>
          <w:sz w:val="24"/>
          <w:szCs w:val="24"/>
        </w:rPr>
        <w:t xml:space="preserve">Know how much money is needed to fund current activities. </w:t>
      </w:r>
      <w:r w:rsidR="004C7C0C">
        <w:rPr>
          <w:rFonts w:ascii="Arial" w:hAnsi="Arial" w:cs="Arial"/>
          <w:sz w:val="24"/>
          <w:szCs w:val="24"/>
        </w:rPr>
        <w:t xml:space="preserve"> </w:t>
      </w:r>
      <w:r w:rsidR="00391514" w:rsidRPr="004C7C0C">
        <w:rPr>
          <w:rFonts w:ascii="Arial" w:hAnsi="Arial" w:cs="Arial"/>
          <w:sz w:val="24"/>
          <w:szCs w:val="24"/>
        </w:rPr>
        <w:t>This should be checked regularly and there should be a</w:t>
      </w:r>
      <w:r w:rsidRPr="004C7C0C">
        <w:rPr>
          <w:rFonts w:ascii="Arial" w:hAnsi="Arial" w:cs="Arial"/>
          <w:sz w:val="24"/>
          <w:szCs w:val="24"/>
        </w:rPr>
        <w:t xml:space="preserve"> plan</w:t>
      </w:r>
      <w:r w:rsidR="00391514" w:rsidRPr="004C7C0C">
        <w:rPr>
          <w:rFonts w:ascii="Arial" w:hAnsi="Arial" w:cs="Arial"/>
          <w:sz w:val="24"/>
          <w:szCs w:val="24"/>
        </w:rPr>
        <w:t xml:space="preserve"> </w:t>
      </w:r>
      <w:r w:rsidRPr="004C7C0C">
        <w:rPr>
          <w:rFonts w:ascii="Arial" w:hAnsi="Arial" w:cs="Arial"/>
          <w:sz w:val="24"/>
          <w:szCs w:val="24"/>
        </w:rPr>
        <w:t xml:space="preserve">in place to </w:t>
      </w:r>
      <w:r w:rsidR="00391514" w:rsidRPr="004C7C0C">
        <w:rPr>
          <w:rFonts w:ascii="Arial" w:hAnsi="Arial" w:cs="Arial"/>
          <w:sz w:val="24"/>
          <w:szCs w:val="24"/>
        </w:rPr>
        <w:t>make sure adequate funds are available for all the planned activities.</w:t>
      </w:r>
    </w:p>
    <w:p w14:paraId="6AC1D35E" w14:textId="07D88802" w:rsidR="00445443" w:rsidRPr="004C7C0C" w:rsidRDefault="00C32BB8" w:rsidP="00000021">
      <w:pPr>
        <w:spacing w:after="0"/>
        <w:rPr>
          <w:rFonts w:ascii="Arial" w:hAnsi="Arial" w:cs="Arial"/>
          <w:sz w:val="24"/>
          <w:szCs w:val="24"/>
        </w:rPr>
      </w:pPr>
      <w:r w:rsidRPr="004C7C0C">
        <w:rPr>
          <w:rFonts w:ascii="Arial" w:hAnsi="Arial" w:cs="Arial"/>
          <w:sz w:val="24"/>
          <w:szCs w:val="24"/>
        </w:rPr>
        <w:t>R</w:t>
      </w:r>
      <w:r w:rsidR="00391514" w:rsidRPr="004C7C0C">
        <w:rPr>
          <w:rFonts w:ascii="Arial" w:hAnsi="Arial" w:cs="Arial"/>
          <w:sz w:val="24"/>
          <w:szCs w:val="24"/>
        </w:rPr>
        <w:t>egular discussions on the budget for the next year and how this will be achieved</w:t>
      </w:r>
      <w:r w:rsidR="00445443" w:rsidRPr="004C7C0C">
        <w:rPr>
          <w:rFonts w:ascii="Arial" w:hAnsi="Arial" w:cs="Arial"/>
          <w:sz w:val="24"/>
          <w:szCs w:val="24"/>
        </w:rPr>
        <w:t xml:space="preserve">. </w:t>
      </w:r>
    </w:p>
    <w:p w14:paraId="767A1C62" w14:textId="77777777" w:rsidR="00445443" w:rsidRPr="004C7C0C" w:rsidRDefault="00445443" w:rsidP="00000021">
      <w:pPr>
        <w:spacing w:after="0"/>
        <w:rPr>
          <w:rFonts w:ascii="Arial" w:hAnsi="Arial" w:cs="Arial"/>
          <w:sz w:val="24"/>
          <w:szCs w:val="24"/>
        </w:rPr>
      </w:pPr>
    </w:p>
    <w:p w14:paraId="1F0B533E" w14:textId="2C244455" w:rsidR="00445443" w:rsidRPr="004C7C0C" w:rsidRDefault="00445443" w:rsidP="00000021">
      <w:pPr>
        <w:spacing w:after="0"/>
        <w:rPr>
          <w:rFonts w:ascii="Arial" w:hAnsi="Arial" w:cs="Arial"/>
          <w:b/>
          <w:bCs/>
          <w:sz w:val="24"/>
          <w:szCs w:val="24"/>
        </w:rPr>
      </w:pPr>
      <w:r w:rsidRPr="004C7C0C">
        <w:rPr>
          <w:rFonts w:ascii="Arial" w:hAnsi="Arial" w:cs="Arial"/>
          <w:b/>
          <w:bCs/>
          <w:sz w:val="24"/>
          <w:szCs w:val="24"/>
        </w:rPr>
        <w:t>Keep</w:t>
      </w:r>
      <w:r w:rsidR="00391514" w:rsidRPr="004C7C0C">
        <w:rPr>
          <w:rFonts w:ascii="Arial" w:hAnsi="Arial" w:cs="Arial"/>
          <w:b/>
          <w:bCs/>
          <w:sz w:val="24"/>
          <w:szCs w:val="24"/>
        </w:rPr>
        <w:t>ing</w:t>
      </w:r>
      <w:r w:rsidRPr="004C7C0C">
        <w:rPr>
          <w:rFonts w:ascii="Arial" w:hAnsi="Arial" w:cs="Arial"/>
          <w:b/>
          <w:bCs/>
          <w:sz w:val="24"/>
          <w:szCs w:val="24"/>
        </w:rPr>
        <w:t xml:space="preserve"> accurate financial records</w:t>
      </w:r>
    </w:p>
    <w:p w14:paraId="13F5286D" w14:textId="3FDD54D9" w:rsidR="00445443" w:rsidRPr="004C7C0C" w:rsidRDefault="00445443" w:rsidP="00000021">
      <w:pPr>
        <w:spacing w:after="0"/>
        <w:rPr>
          <w:rFonts w:ascii="Arial" w:hAnsi="Arial" w:cs="Arial"/>
          <w:sz w:val="24"/>
          <w:szCs w:val="24"/>
        </w:rPr>
      </w:pPr>
      <w:r w:rsidRPr="004C7C0C">
        <w:rPr>
          <w:rFonts w:ascii="Arial" w:hAnsi="Arial" w:cs="Arial"/>
          <w:sz w:val="24"/>
          <w:szCs w:val="24"/>
        </w:rPr>
        <w:t xml:space="preserve">These should show all the money coming into the charity and how it is going to be spent. </w:t>
      </w:r>
      <w:r w:rsidR="004C7C0C">
        <w:rPr>
          <w:rFonts w:ascii="Arial" w:hAnsi="Arial" w:cs="Arial"/>
          <w:sz w:val="24"/>
          <w:szCs w:val="24"/>
        </w:rPr>
        <w:t xml:space="preserve"> </w:t>
      </w:r>
      <w:r w:rsidRPr="004C7C0C">
        <w:rPr>
          <w:rFonts w:ascii="Arial" w:hAnsi="Arial" w:cs="Arial"/>
          <w:sz w:val="24"/>
          <w:szCs w:val="24"/>
        </w:rPr>
        <w:t xml:space="preserve">These records are used to prepare the accounts and to show what reserves the charity </w:t>
      </w:r>
      <w:r w:rsidR="00391514" w:rsidRPr="004C7C0C">
        <w:rPr>
          <w:rFonts w:ascii="Arial" w:hAnsi="Arial" w:cs="Arial"/>
          <w:sz w:val="24"/>
          <w:szCs w:val="24"/>
        </w:rPr>
        <w:t xml:space="preserve">has and what these will be used for. </w:t>
      </w:r>
      <w:r w:rsidR="004C7C0C">
        <w:rPr>
          <w:rFonts w:ascii="Arial" w:hAnsi="Arial" w:cs="Arial"/>
          <w:sz w:val="24"/>
          <w:szCs w:val="24"/>
        </w:rPr>
        <w:t xml:space="preserve"> </w:t>
      </w:r>
      <w:r w:rsidR="00391514" w:rsidRPr="004C7C0C">
        <w:rPr>
          <w:rFonts w:ascii="Arial" w:hAnsi="Arial" w:cs="Arial"/>
          <w:sz w:val="24"/>
          <w:szCs w:val="24"/>
        </w:rPr>
        <w:t xml:space="preserve">Ensure that the accounts are submitted to the Charity Commission in good time. </w:t>
      </w:r>
      <w:r w:rsidR="004C7C0C">
        <w:rPr>
          <w:rFonts w:ascii="Arial" w:hAnsi="Arial" w:cs="Arial"/>
          <w:sz w:val="24"/>
          <w:szCs w:val="24"/>
        </w:rPr>
        <w:t xml:space="preserve"> </w:t>
      </w:r>
      <w:r w:rsidR="00391514" w:rsidRPr="004C7C0C">
        <w:rPr>
          <w:rFonts w:ascii="Arial" w:hAnsi="Arial" w:cs="Arial"/>
          <w:sz w:val="24"/>
          <w:szCs w:val="24"/>
        </w:rPr>
        <w:t>If the charity’s income is below £25000 annually, an audit or independent examination is not required.</w:t>
      </w:r>
    </w:p>
    <w:p w14:paraId="2FF14337" w14:textId="650B2B82" w:rsidR="004D2FC6" w:rsidRPr="004C7C0C" w:rsidRDefault="004D2FC6" w:rsidP="00000021">
      <w:pPr>
        <w:spacing w:after="0"/>
        <w:rPr>
          <w:rFonts w:ascii="Arial" w:hAnsi="Arial" w:cs="Arial"/>
          <w:sz w:val="24"/>
          <w:szCs w:val="24"/>
        </w:rPr>
      </w:pPr>
    </w:p>
    <w:p w14:paraId="2FC0E023" w14:textId="4556AE0F" w:rsidR="00391514" w:rsidRPr="004C7C0C" w:rsidRDefault="00391514" w:rsidP="00000021">
      <w:pPr>
        <w:spacing w:after="0"/>
        <w:rPr>
          <w:rFonts w:ascii="Arial" w:hAnsi="Arial" w:cs="Arial"/>
          <w:b/>
          <w:bCs/>
          <w:sz w:val="24"/>
          <w:szCs w:val="24"/>
        </w:rPr>
      </w:pPr>
      <w:r w:rsidRPr="004C7C0C">
        <w:rPr>
          <w:rFonts w:ascii="Arial" w:hAnsi="Arial" w:cs="Arial"/>
          <w:b/>
          <w:bCs/>
          <w:sz w:val="24"/>
          <w:szCs w:val="24"/>
        </w:rPr>
        <w:t>Additional safeguards</w:t>
      </w:r>
    </w:p>
    <w:p w14:paraId="6EEB5A42" w14:textId="77F65EA4" w:rsidR="00391514" w:rsidRPr="004C7C0C" w:rsidRDefault="00391514" w:rsidP="00000021">
      <w:pPr>
        <w:spacing w:after="0"/>
        <w:rPr>
          <w:rFonts w:ascii="Arial" w:hAnsi="Arial" w:cs="Arial"/>
          <w:sz w:val="24"/>
          <w:szCs w:val="24"/>
        </w:rPr>
      </w:pPr>
      <w:r w:rsidRPr="004C7C0C">
        <w:rPr>
          <w:rFonts w:ascii="Arial" w:hAnsi="Arial" w:cs="Arial"/>
          <w:sz w:val="24"/>
          <w:szCs w:val="24"/>
        </w:rPr>
        <w:t>Any payments will require 2 authorising signatures.</w:t>
      </w:r>
    </w:p>
    <w:p w14:paraId="3F9EB4D1" w14:textId="3194B507" w:rsidR="00391514" w:rsidRPr="004C7C0C" w:rsidRDefault="00391514" w:rsidP="00000021">
      <w:pPr>
        <w:spacing w:after="0"/>
        <w:rPr>
          <w:rFonts w:ascii="Arial" w:hAnsi="Arial" w:cs="Arial"/>
          <w:sz w:val="24"/>
          <w:szCs w:val="24"/>
        </w:rPr>
      </w:pPr>
      <w:r w:rsidRPr="004C7C0C">
        <w:rPr>
          <w:rFonts w:ascii="Arial" w:hAnsi="Arial" w:cs="Arial"/>
          <w:sz w:val="24"/>
          <w:szCs w:val="24"/>
        </w:rPr>
        <w:t>Any expenditure will be dis</w:t>
      </w:r>
      <w:r w:rsidR="005018A3" w:rsidRPr="004C7C0C">
        <w:rPr>
          <w:rFonts w:ascii="Arial" w:hAnsi="Arial" w:cs="Arial"/>
          <w:sz w:val="24"/>
          <w:szCs w:val="24"/>
        </w:rPr>
        <w:t>c</w:t>
      </w:r>
      <w:r w:rsidRPr="004C7C0C">
        <w:rPr>
          <w:rFonts w:ascii="Arial" w:hAnsi="Arial" w:cs="Arial"/>
          <w:sz w:val="24"/>
          <w:szCs w:val="24"/>
        </w:rPr>
        <w:t xml:space="preserve">ussed </w:t>
      </w:r>
      <w:r w:rsidR="005018A3" w:rsidRPr="004C7C0C">
        <w:rPr>
          <w:rFonts w:ascii="Arial" w:hAnsi="Arial" w:cs="Arial"/>
          <w:sz w:val="24"/>
          <w:szCs w:val="24"/>
        </w:rPr>
        <w:t>by</w:t>
      </w:r>
      <w:r w:rsidRPr="004C7C0C">
        <w:rPr>
          <w:rFonts w:ascii="Arial" w:hAnsi="Arial" w:cs="Arial"/>
          <w:sz w:val="24"/>
          <w:szCs w:val="24"/>
        </w:rPr>
        <w:t xml:space="preserve"> committee me</w:t>
      </w:r>
      <w:r w:rsidR="005018A3" w:rsidRPr="004C7C0C">
        <w:rPr>
          <w:rFonts w:ascii="Arial" w:hAnsi="Arial" w:cs="Arial"/>
          <w:sz w:val="24"/>
          <w:szCs w:val="24"/>
        </w:rPr>
        <w:t>mbers</w:t>
      </w:r>
      <w:r w:rsidRPr="004C7C0C">
        <w:rPr>
          <w:rFonts w:ascii="Arial" w:hAnsi="Arial" w:cs="Arial"/>
          <w:sz w:val="24"/>
          <w:szCs w:val="24"/>
        </w:rPr>
        <w:t xml:space="preserve"> and agreed by all</w:t>
      </w:r>
      <w:r w:rsidR="005018A3" w:rsidRPr="004C7C0C">
        <w:rPr>
          <w:rFonts w:ascii="Arial" w:hAnsi="Arial" w:cs="Arial"/>
          <w:sz w:val="24"/>
          <w:szCs w:val="24"/>
        </w:rPr>
        <w:t>.</w:t>
      </w:r>
    </w:p>
    <w:p w14:paraId="3D903BBD" w14:textId="63B99AC9" w:rsidR="005018A3" w:rsidRPr="004C7C0C" w:rsidRDefault="005018A3" w:rsidP="00000021">
      <w:pPr>
        <w:spacing w:after="0"/>
        <w:rPr>
          <w:rFonts w:ascii="Arial" w:hAnsi="Arial" w:cs="Arial"/>
          <w:sz w:val="24"/>
          <w:szCs w:val="24"/>
        </w:rPr>
      </w:pPr>
      <w:r w:rsidRPr="004C7C0C">
        <w:rPr>
          <w:rFonts w:ascii="Arial" w:hAnsi="Arial" w:cs="Arial"/>
          <w:sz w:val="24"/>
          <w:szCs w:val="24"/>
        </w:rPr>
        <w:t>All the funds donated to the charity will be checked by committee members to ensure that they are coming from a reputable source.</w:t>
      </w:r>
    </w:p>
    <w:p w14:paraId="18A33672" w14:textId="77777777" w:rsidR="005018A3" w:rsidRPr="004C7C0C" w:rsidRDefault="005018A3" w:rsidP="00000021">
      <w:pPr>
        <w:spacing w:after="0"/>
        <w:rPr>
          <w:rFonts w:ascii="Arial" w:hAnsi="Arial" w:cs="Arial"/>
          <w:sz w:val="24"/>
          <w:szCs w:val="24"/>
        </w:rPr>
      </w:pPr>
    </w:p>
    <w:p w14:paraId="5CDB5D39" w14:textId="2F9390B2" w:rsidR="005018A3" w:rsidRPr="004C7C0C" w:rsidRDefault="005018A3" w:rsidP="00000021">
      <w:pPr>
        <w:spacing w:after="0"/>
        <w:rPr>
          <w:rFonts w:ascii="Arial" w:hAnsi="Arial" w:cs="Arial"/>
          <w:b/>
          <w:sz w:val="24"/>
          <w:szCs w:val="24"/>
        </w:rPr>
      </w:pPr>
      <w:r w:rsidRPr="004C7C0C">
        <w:rPr>
          <w:rFonts w:ascii="Arial" w:hAnsi="Arial" w:cs="Arial"/>
          <w:b/>
          <w:sz w:val="24"/>
          <w:szCs w:val="24"/>
        </w:rPr>
        <w:t>Guidance use</w:t>
      </w:r>
      <w:bookmarkStart w:id="0" w:name="_GoBack"/>
      <w:bookmarkEnd w:id="0"/>
      <w:r w:rsidRPr="004C7C0C">
        <w:rPr>
          <w:rFonts w:ascii="Arial" w:hAnsi="Arial" w:cs="Arial"/>
          <w:b/>
          <w:sz w:val="24"/>
          <w:szCs w:val="24"/>
        </w:rPr>
        <w:t>d for this policy</w:t>
      </w:r>
    </w:p>
    <w:p w14:paraId="0EFF8D68" w14:textId="2685317C" w:rsidR="005018A3" w:rsidRPr="004C7C0C" w:rsidRDefault="005018A3" w:rsidP="00000021">
      <w:pPr>
        <w:spacing w:after="0"/>
        <w:rPr>
          <w:rFonts w:ascii="Arial" w:hAnsi="Arial" w:cs="Arial"/>
          <w:sz w:val="24"/>
          <w:szCs w:val="24"/>
        </w:rPr>
      </w:pPr>
      <w:r w:rsidRPr="004C7C0C">
        <w:rPr>
          <w:rFonts w:ascii="Arial" w:hAnsi="Arial" w:cs="Arial"/>
          <w:sz w:val="24"/>
          <w:szCs w:val="24"/>
        </w:rPr>
        <w:t>Charity Commission CC8 guidance on internal financial controls for charities</w:t>
      </w:r>
    </w:p>
    <w:p w14:paraId="67AEA228" w14:textId="49311B05" w:rsidR="005018A3" w:rsidRPr="004C7C0C" w:rsidRDefault="005018A3" w:rsidP="00000021">
      <w:pPr>
        <w:spacing w:after="0"/>
        <w:rPr>
          <w:rFonts w:ascii="Arial" w:hAnsi="Arial" w:cs="Arial"/>
          <w:sz w:val="24"/>
          <w:szCs w:val="24"/>
        </w:rPr>
      </w:pPr>
      <w:r w:rsidRPr="004C7C0C">
        <w:rPr>
          <w:rFonts w:ascii="Arial" w:hAnsi="Arial" w:cs="Arial"/>
          <w:sz w:val="24"/>
          <w:szCs w:val="24"/>
        </w:rPr>
        <w:t>Protect your charity from fraud and cybercrime – Charity Commission</w:t>
      </w:r>
    </w:p>
    <w:p w14:paraId="5132C7BD" w14:textId="7DBD87C1" w:rsidR="005018A3" w:rsidRPr="004C7C0C" w:rsidRDefault="005018A3" w:rsidP="00000021">
      <w:pPr>
        <w:spacing w:after="0"/>
        <w:rPr>
          <w:rFonts w:ascii="Arial" w:hAnsi="Arial" w:cs="Arial"/>
          <w:sz w:val="24"/>
          <w:szCs w:val="24"/>
        </w:rPr>
      </w:pPr>
      <w:r w:rsidRPr="004C7C0C">
        <w:rPr>
          <w:rFonts w:ascii="Arial" w:hAnsi="Arial" w:cs="Arial"/>
          <w:sz w:val="24"/>
          <w:szCs w:val="24"/>
        </w:rPr>
        <w:t xml:space="preserve">Managing your charity’s finances – </w:t>
      </w:r>
      <w:hyperlink r:id="rId5" w:history="1">
        <w:r w:rsidRPr="004C7C0C">
          <w:rPr>
            <w:rStyle w:val="Hyperlink"/>
            <w:rFonts w:ascii="Arial" w:hAnsi="Arial" w:cs="Arial"/>
            <w:sz w:val="24"/>
            <w:szCs w:val="24"/>
          </w:rPr>
          <w:t>www.gov.uk</w:t>
        </w:r>
      </w:hyperlink>
    </w:p>
    <w:p w14:paraId="5D12C4CB" w14:textId="4C16FDD1" w:rsidR="005018A3" w:rsidRPr="004C7C0C" w:rsidRDefault="005018A3" w:rsidP="00000021">
      <w:pPr>
        <w:spacing w:after="0"/>
        <w:rPr>
          <w:rFonts w:ascii="Arial" w:hAnsi="Arial" w:cs="Arial"/>
          <w:sz w:val="24"/>
          <w:szCs w:val="24"/>
        </w:rPr>
      </w:pPr>
      <w:r w:rsidRPr="004C7C0C">
        <w:rPr>
          <w:rFonts w:ascii="Arial" w:hAnsi="Arial" w:cs="Arial"/>
          <w:sz w:val="24"/>
          <w:szCs w:val="24"/>
        </w:rPr>
        <w:t>The Terrorism Act 2000 and 2006 – outlaws groups considered to be terrorist in nature.</w:t>
      </w:r>
    </w:p>
    <w:p w14:paraId="087AECDF" w14:textId="4E8E26FC" w:rsidR="005018A3" w:rsidRPr="004C7C0C" w:rsidRDefault="005018A3" w:rsidP="00000021">
      <w:pPr>
        <w:spacing w:after="0"/>
        <w:rPr>
          <w:rFonts w:ascii="Arial" w:hAnsi="Arial" w:cs="Arial"/>
          <w:sz w:val="24"/>
          <w:szCs w:val="24"/>
        </w:rPr>
      </w:pPr>
      <w:r w:rsidRPr="004C7C0C">
        <w:rPr>
          <w:rFonts w:ascii="Arial" w:hAnsi="Arial" w:cs="Arial"/>
          <w:sz w:val="24"/>
          <w:szCs w:val="24"/>
        </w:rPr>
        <w:t xml:space="preserve">The Bribery Act 2010 </w:t>
      </w:r>
      <w:r w:rsidR="00C32BB8" w:rsidRPr="004C7C0C">
        <w:rPr>
          <w:rFonts w:ascii="Arial" w:hAnsi="Arial" w:cs="Arial"/>
          <w:sz w:val="24"/>
          <w:szCs w:val="24"/>
        </w:rPr>
        <w:t>–</w:t>
      </w:r>
      <w:r w:rsidRPr="004C7C0C">
        <w:rPr>
          <w:rFonts w:ascii="Arial" w:hAnsi="Arial" w:cs="Arial"/>
          <w:sz w:val="24"/>
          <w:szCs w:val="24"/>
        </w:rPr>
        <w:t xml:space="preserve"> </w:t>
      </w:r>
      <w:r w:rsidR="00C32BB8" w:rsidRPr="004C7C0C">
        <w:rPr>
          <w:rFonts w:ascii="Arial" w:hAnsi="Arial" w:cs="Arial"/>
          <w:sz w:val="24"/>
          <w:szCs w:val="24"/>
        </w:rPr>
        <w:t>generally applicable to charities working outside the UK but still useful to be aware of the six principles of the Act. These are proportionality, top level commitment, risk assessment, due diligence, communication and monitoring and review.</w:t>
      </w:r>
    </w:p>
    <w:p w14:paraId="3EBD5288" w14:textId="77777777" w:rsidR="00C32BB8" w:rsidRPr="004C7C0C" w:rsidRDefault="00C32BB8" w:rsidP="00000021">
      <w:pPr>
        <w:spacing w:after="0"/>
        <w:rPr>
          <w:rFonts w:ascii="Arial" w:hAnsi="Arial" w:cs="Arial"/>
          <w:sz w:val="24"/>
          <w:szCs w:val="24"/>
        </w:rPr>
      </w:pPr>
    </w:p>
    <w:p w14:paraId="20828072" w14:textId="77777777" w:rsidR="00C32BB8" w:rsidRPr="004C7C0C" w:rsidRDefault="00C32BB8" w:rsidP="00000021">
      <w:pPr>
        <w:spacing w:after="0"/>
        <w:rPr>
          <w:rFonts w:ascii="Arial" w:hAnsi="Arial" w:cs="Arial"/>
          <w:sz w:val="24"/>
          <w:szCs w:val="24"/>
        </w:rPr>
      </w:pPr>
      <w:r w:rsidRPr="004C7C0C">
        <w:rPr>
          <w:rFonts w:ascii="Arial" w:hAnsi="Arial" w:cs="Arial"/>
          <w:sz w:val="24"/>
          <w:szCs w:val="24"/>
        </w:rPr>
        <w:t xml:space="preserve">Date 26/02/24 </w:t>
      </w:r>
    </w:p>
    <w:p w14:paraId="649691F8" w14:textId="4FE50876" w:rsidR="00C32BB8" w:rsidRPr="004C7C0C" w:rsidRDefault="00C32BB8" w:rsidP="00000021">
      <w:pPr>
        <w:spacing w:after="0"/>
        <w:rPr>
          <w:rFonts w:ascii="Arial" w:hAnsi="Arial" w:cs="Arial"/>
          <w:sz w:val="24"/>
          <w:szCs w:val="24"/>
        </w:rPr>
      </w:pPr>
      <w:r w:rsidRPr="004C7C0C">
        <w:rPr>
          <w:rFonts w:ascii="Arial" w:hAnsi="Arial" w:cs="Arial"/>
          <w:sz w:val="24"/>
          <w:szCs w:val="24"/>
        </w:rPr>
        <w:t>Next review 26/02/26</w:t>
      </w:r>
    </w:p>
    <w:p w14:paraId="3F428907" w14:textId="7E685CE9" w:rsidR="00C32BB8" w:rsidRPr="004C7C0C" w:rsidRDefault="00C32BB8" w:rsidP="00000021">
      <w:pPr>
        <w:spacing w:after="0"/>
        <w:rPr>
          <w:rFonts w:ascii="Arial" w:hAnsi="Arial" w:cs="Arial"/>
          <w:sz w:val="24"/>
          <w:szCs w:val="24"/>
        </w:rPr>
      </w:pPr>
    </w:p>
    <w:p w14:paraId="0B261AF6" w14:textId="77777777" w:rsidR="00C32BB8" w:rsidRPr="004C7C0C" w:rsidRDefault="00C32BB8" w:rsidP="00000021">
      <w:pPr>
        <w:spacing w:after="0"/>
        <w:rPr>
          <w:rFonts w:ascii="Arial" w:hAnsi="Arial" w:cs="Arial"/>
          <w:sz w:val="24"/>
          <w:szCs w:val="24"/>
        </w:rPr>
      </w:pPr>
    </w:p>
    <w:sectPr w:rsidR="00C32BB8" w:rsidRPr="004C7C0C" w:rsidSect="004C7C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21"/>
    <w:rsid w:val="00000021"/>
    <w:rsid w:val="00391514"/>
    <w:rsid w:val="00445443"/>
    <w:rsid w:val="004C7C0C"/>
    <w:rsid w:val="004D2FC6"/>
    <w:rsid w:val="005018A3"/>
    <w:rsid w:val="00C32BB8"/>
    <w:rsid w:val="00D4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EBB3"/>
  <w15:chartTrackingRefBased/>
  <w15:docId w15:val="{A44C8C7F-DE4D-4215-B3D7-5D387ECB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8A3"/>
    <w:rPr>
      <w:color w:val="0563C1" w:themeColor="hyperlink"/>
      <w:u w:val="single"/>
    </w:rPr>
  </w:style>
  <w:style w:type="character" w:customStyle="1" w:styleId="UnresolvedMention">
    <w:name w:val="Unresolved Mention"/>
    <w:basedOn w:val="DefaultParagraphFont"/>
    <w:uiPriority w:val="99"/>
    <w:semiHidden/>
    <w:unhideWhenUsed/>
    <w:rsid w:val="0050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Newson</dc:creator>
  <cp:keywords/>
  <dc:description/>
  <cp:lastModifiedBy>Lizzie Baily</cp:lastModifiedBy>
  <cp:revision>3</cp:revision>
  <dcterms:created xsi:type="dcterms:W3CDTF">2024-02-26T16:43:00Z</dcterms:created>
  <dcterms:modified xsi:type="dcterms:W3CDTF">2024-02-26T17:17:00Z</dcterms:modified>
</cp:coreProperties>
</file>